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73" w:rsidRPr="003C686A" w:rsidRDefault="0016107B" w:rsidP="003C686A">
      <w:pPr>
        <w:pStyle w:val="a3"/>
        <w:jc w:val="center"/>
        <w:rPr>
          <w:rFonts w:ascii="Times New Roman" w:hAnsi="Times New Roman" w:cs="Times New Roman"/>
          <w:b/>
          <w:sz w:val="32"/>
          <w:szCs w:val="32"/>
        </w:rPr>
      </w:pPr>
      <w:r w:rsidRPr="003C686A">
        <w:rPr>
          <w:rFonts w:ascii="Times New Roman" w:hAnsi="Times New Roman" w:cs="Times New Roman"/>
          <w:b/>
          <w:sz w:val="32"/>
          <w:szCs w:val="32"/>
        </w:rPr>
        <w:t>СОВЕТ ДЕПУТАТОВ</w:t>
      </w:r>
    </w:p>
    <w:p w:rsidR="0016107B" w:rsidRPr="003C686A" w:rsidRDefault="003C686A" w:rsidP="003C686A">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16107B" w:rsidRPr="003C686A" w:rsidRDefault="00A065FC" w:rsidP="003C686A">
      <w:pPr>
        <w:pStyle w:val="a3"/>
        <w:jc w:val="center"/>
        <w:rPr>
          <w:rFonts w:ascii="Times New Roman" w:hAnsi="Times New Roman" w:cs="Times New Roman"/>
          <w:b/>
          <w:sz w:val="32"/>
          <w:szCs w:val="32"/>
        </w:rPr>
      </w:pPr>
      <w:r>
        <w:rPr>
          <w:rFonts w:ascii="Times New Roman" w:hAnsi="Times New Roman" w:cs="Times New Roman"/>
          <w:b/>
          <w:sz w:val="32"/>
          <w:szCs w:val="32"/>
        </w:rPr>
        <w:t>СВЕТЛЫЙ</w:t>
      </w:r>
      <w:r w:rsidR="003C686A">
        <w:rPr>
          <w:rFonts w:ascii="Times New Roman" w:hAnsi="Times New Roman" w:cs="Times New Roman"/>
          <w:b/>
          <w:sz w:val="32"/>
          <w:szCs w:val="32"/>
        </w:rPr>
        <w:t xml:space="preserve"> СЕЛЬСОВЕТ</w:t>
      </w:r>
    </w:p>
    <w:p w:rsidR="0016107B" w:rsidRPr="003C686A" w:rsidRDefault="003C686A" w:rsidP="003C686A">
      <w:pPr>
        <w:pStyle w:val="a3"/>
        <w:jc w:val="center"/>
        <w:rPr>
          <w:rFonts w:ascii="Times New Roman" w:hAnsi="Times New Roman" w:cs="Times New Roman"/>
          <w:b/>
          <w:sz w:val="32"/>
          <w:szCs w:val="32"/>
        </w:rPr>
      </w:pPr>
      <w:r>
        <w:rPr>
          <w:rFonts w:ascii="Times New Roman" w:hAnsi="Times New Roman" w:cs="Times New Roman"/>
          <w:b/>
          <w:sz w:val="32"/>
          <w:szCs w:val="32"/>
        </w:rPr>
        <w:t>САКМАРСКОГО РАЙОНА</w:t>
      </w:r>
    </w:p>
    <w:p w:rsidR="0016107B" w:rsidRDefault="003C686A" w:rsidP="003C686A">
      <w:pPr>
        <w:pStyle w:val="a3"/>
        <w:jc w:val="center"/>
        <w:rPr>
          <w:rFonts w:ascii="Times New Roman" w:hAnsi="Times New Roman" w:cs="Times New Roman"/>
          <w:b/>
          <w:sz w:val="32"/>
          <w:szCs w:val="32"/>
        </w:rPr>
      </w:pPr>
      <w:r>
        <w:rPr>
          <w:rFonts w:ascii="Times New Roman" w:hAnsi="Times New Roman" w:cs="Times New Roman"/>
          <w:b/>
          <w:sz w:val="32"/>
          <w:szCs w:val="32"/>
        </w:rPr>
        <w:t>ОРЕНБУРГСКОЙ ОБЛАСТИ</w:t>
      </w:r>
    </w:p>
    <w:p w:rsidR="003C686A" w:rsidRDefault="003C686A" w:rsidP="003C686A">
      <w:pPr>
        <w:pStyle w:val="a3"/>
        <w:jc w:val="center"/>
        <w:rPr>
          <w:rFonts w:ascii="Times New Roman" w:hAnsi="Times New Roman" w:cs="Times New Roman"/>
          <w:b/>
          <w:sz w:val="32"/>
          <w:szCs w:val="32"/>
        </w:rPr>
      </w:pPr>
    </w:p>
    <w:p w:rsidR="00597418" w:rsidRDefault="00597418" w:rsidP="003C686A">
      <w:pPr>
        <w:pStyle w:val="a3"/>
        <w:jc w:val="center"/>
        <w:rPr>
          <w:rFonts w:ascii="Times New Roman" w:hAnsi="Times New Roman" w:cs="Times New Roman"/>
          <w:b/>
          <w:sz w:val="32"/>
          <w:szCs w:val="32"/>
        </w:rPr>
      </w:pPr>
    </w:p>
    <w:p w:rsidR="002D5383" w:rsidRDefault="003C686A" w:rsidP="00597418">
      <w:pPr>
        <w:pStyle w:val="a3"/>
        <w:jc w:val="center"/>
        <w:rPr>
          <w:rFonts w:ascii="Times New Roman" w:hAnsi="Times New Roman" w:cs="Times New Roman"/>
          <w:b/>
          <w:sz w:val="32"/>
          <w:szCs w:val="32"/>
        </w:rPr>
      </w:pPr>
      <w:r>
        <w:rPr>
          <w:rFonts w:ascii="Times New Roman" w:hAnsi="Times New Roman" w:cs="Times New Roman"/>
          <w:b/>
          <w:sz w:val="32"/>
          <w:szCs w:val="32"/>
        </w:rPr>
        <w:t>РЕШЕНИЕ</w:t>
      </w:r>
    </w:p>
    <w:p w:rsidR="00597418" w:rsidRDefault="00597418" w:rsidP="0016107B">
      <w:pPr>
        <w:pStyle w:val="a3"/>
        <w:rPr>
          <w:rFonts w:ascii="Times New Roman" w:hAnsi="Times New Roman" w:cs="Times New Roman"/>
          <w:b/>
          <w:sz w:val="32"/>
          <w:szCs w:val="32"/>
        </w:rPr>
      </w:pPr>
    </w:p>
    <w:p w:rsidR="00890FDD" w:rsidRDefault="00A065FC" w:rsidP="0016107B">
      <w:pPr>
        <w:pStyle w:val="a3"/>
        <w:rPr>
          <w:rFonts w:ascii="Times New Roman" w:hAnsi="Times New Roman" w:cs="Times New Roman"/>
          <w:b/>
          <w:sz w:val="32"/>
          <w:szCs w:val="32"/>
        </w:rPr>
      </w:pPr>
      <w:r>
        <w:rPr>
          <w:rFonts w:ascii="Times New Roman" w:hAnsi="Times New Roman" w:cs="Times New Roman"/>
          <w:b/>
          <w:sz w:val="32"/>
          <w:szCs w:val="32"/>
        </w:rPr>
        <w:t>25.12.2017</w:t>
      </w:r>
      <w:r w:rsidR="003C686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040F9C">
        <w:rPr>
          <w:rFonts w:ascii="Times New Roman" w:hAnsi="Times New Roman" w:cs="Times New Roman"/>
          <w:b/>
          <w:sz w:val="32"/>
          <w:szCs w:val="32"/>
        </w:rPr>
        <w:t>155</w:t>
      </w:r>
    </w:p>
    <w:p w:rsidR="003C686A" w:rsidRDefault="00A065FC" w:rsidP="0016107B">
      <w:pPr>
        <w:pStyle w:val="a3"/>
        <w:rPr>
          <w:rFonts w:ascii="Times New Roman" w:hAnsi="Times New Roman" w:cs="Times New Roman"/>
          <w:b/>
          <w:sz w:val="32"/>
          <w:szCs w:val="32"/>
        </w:rPr>
      </w:pPr>
      <w:r>
        <w:rPr>
          <w:rFonts w:ascii="Times New Roman" w:hAnsi="Times New Roman" w:cs="Times New Roman"/>
          <w:b/>
          <w:sz w:val="32"/>
          <w:szCs w:val="32"/>
        </w:rPr>
        <w:t xml:space="preserve"> </w:t>
      </w:r>
    </w:p>
    <w:p w:rsidR="0016107B" w:rsidRDefault="00890FDD" w:rsidP="004A2D25">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О внесении изменений </w:t>
      </w:r>
      <w:r w:rsidR="00040F9C">
        <w:rPr>
          <w:rFonts w:ascii="Times New Roman" w:hAnsi="Times New Roman" w:cs="Times New Roman"/>
          <w:b/>
          <w:sz w:val="32"/>
          <w:szCs w:val="32"/>
        </w:rPr>
        <w:t xml:space="preserve">в Решение Совета депутатов </w:t>
      </w:r>
      <w:r>
        <w:rPr>
          <w:rFonts w:ascii="Times New Roman" w:hAnsi="Times New Roman" w:cs="Times New Roman"/>
          <w:b/>
          <w:sz w:val="32"/>
          <w:szCs w:val="32"/>
        </w:rPr>
        <w:t>№ 22 от 20.12.2013 года</w:t>
      </w:r>
      <w:r w:rsidR="004A2D25">
        <w:rPr>
          <w:rFonts w:ascii="Times New Roman" w:hAnsi="Times New Roman" w:cs="Times New Roman"/>
          <w:b/>
          <w:sz w:val="32"/>
          <w:szCs w:val="32"/>
        </w:rPr>
        <w:t xml:space="preserve"> </w:t>
      </w:r>
      <w:r>
        <w:rPr>
          <w:rFonts w:ascii="Times New Roman" w:hAnsi="Times New Roman" w:cs="Times New Roman"/>
          <w:b/>
          <w:sz w:val="32"/>
          <w:szCs w:val="32"/>
        </w:rPr>
        <w:t>«</w:t>
      </w:r>
      <w:r w:rsidR="0016107B" w:rsidRPr="003C686A">
        <w:rPr>
          <w:rFonts w:ascii="Times New Roman" w:hAnsi="Times New Roman" w:cs="Times New Roman"/>
          <w:b/>
          <w:sz w:val="32"/>
          <w:szCs w:val="32"/>
        </w:rPr>
        <w:t>Об утверждении Положения</w:t>
      </w:r>
      <w:r w:rsidR="004A2D25">
        <w:rPr>
          <w:rFonts w:ascii="Times New Roman" w:hAnsi="Times New Roman" w:cs="Times New Roman"/>
          <w:b/>
          <w:sz w:val="32"/>
          <w:szCs w:val="32"/>
        </w:rPr>
        <w:t xml:space="preserve"> </w:t>
      </w:r>
      <w:r w:rsidR="0016107B" w:rsidRPr="003C686A">
        <w:rPr>
          <w:rFonts w:ascii="Times New Roman" w:hAnsi="Times New Roman" w:cs="Times New Roman"/>
          <w:b/>
          <w:sz w:val="32"/>
          <w:szCs w:val="32"/>
        </w:rPr>
        <w:t>«Об установлении пенсии за выслугу лет</w:t>
      </w:r>
      <w:r w:rsidR="004A2D25">
        <w:rPr>
          <w:rFonts w:ascii="Times New Roman" w:hAnsi="Times New Roman" w:cs="Times New Roman"/>
          <w:b/>
          <w:sz w:val="32"/>
          <w:szCs w:val="32"/>
        </w:rPr>
        <w:t xml:space="preserve"> </w:t>
      </w:r>
      <w:r w:rsidR="0016107B" w:rsidRPr="003C686A">
        <w:rPr>
          <w:rFonts w:ascii="Times New Roman" w:hAnsi="Times New Roman" w:cs="Times New Roman"/>
          <w:b/>
          <w:sz w:val="32"/>
          <w:szCs w:val="32"/>
        </w:rPr>
        <w:t>муниципальным служащим, замещавшим</w:t>
      </w:r>
      <w:r w:rsidR="004A2D25">
        <w:rPr>
          <w:rFonts w:ascii="Times New Roman" w:hAnsi="Times New Roman" w:cs="Times New Roman"/>
          <w:b/>
          <w:sz w:val="32"/>
          <w:szCs w:val="32"/>
        </w:rPr>
        <w:t xml:space="preserve"> </w:t>
      </w:r>
      <w:r w:rsidR="0016107B" w:rsidRPr="003C686A">
        <w:rPr>
          <w:rFonts w:ascii="Times New Roman" w:hAnsi="Times New Roman" w:cs="Times New Roman"/>
          <w:b/>
          <w:sz w:val="32"/>
          <w:szCs w:val="32"/>
        </w:rPr>
        <w:t>муниципальные должности муниципальной</w:t>
      </w:r>
      <w:r w:rsidR="004A2D25">
        <w:rPr>
          <w:rFonts w:ascii="Times New Roman" w:hAnsi="Times New Roman" w:cs="Times New Roman"/>
          <w:b/>
          <w:sz w:val="32"/>
          <w:szCs w:val="32"/>
        </w:rPr>
        <w:t xml:space="preserve"> </w:t>
      </w:r>
      <w:r w:rsidR="0016107B" w:rsidRPr="003C686A">
        <w:rPr>
          <w:rFonts w:ascii="Times New Roman" w:hAnsi="Times New Roman" w:cs="Times New Roman"/>
          <w:b/>
          <w:sz w:val="32"/>
          <w:szCs w:val="32"/>
        </w:rPr>
        <w:t>службы в муниципальном образовании</w:t>
      </w:r>
      <w:r w:rsidR="004A2D25">
        <w:rPr>
          <w:rFonts w:ascii="Times New Roman" w:hAnsi="Times New Roman" w:cs="Times New Roman"/>
          <w:b/>
          <w:sz w:val="32"/>
          <w:szCs w:val="32"/>
        </w:rPr>
        <w:t xml:space="preserve"> </w:t>
      </w:r>
      <w:r w:rsidR="00A065FC">
        <w:rPr>
          <w:rFonts w:ascii="Times New Roman" w:hAnsi="Times New Roman" w:cs="Times New Roman"/>
          <w:b/>
          <w:sz w:val="32"/>
          <w:szCs w:val="32"/>
        </w:rPr>
        <w:t xml:space="preserve">Светлый </w:t>
      </w:r>
      <w:r w:rsidR="0016107B" w:rsidRPr="003C686A">
        <w:rPr>
          <w:rFonts w:ascii="Times New Roman" w:hAnsi="Times New Roman" w:cs="Times New Roman"/>
          <w:b/>
          <w:sz w:val="32"/>
          <w:szCs w:val="32"/>
        </w:rPr>
        <w:t>сельсовет»</w:t>
      </w:r>
    </w:p>
    <w:p w:rsidR="003C686A" w:rsidRDefault="003C686A" w:rsidP="003C686A">
      <w:pPr>
        <w:pStyle w:val="a3"/>
        <w:jc w:val="center"/>
        <w:rPr>
          <w:rFonts w:ascii="Times New Roman" w:hAnsi="Times New Roman" w:cs="Times New Roman"/>
          <w:b/>
          <w:sz w:val="32"/>
          <w:szCs w:val="32"/>
        </w:rPr>
      </w:pPr>
    </w:p>
    <w:p w:rsidR="0016107B" w:rsidRPr="003C686A" w:rsidRDefault="0016107B" w:rsidP="003C686A">
      <w:pPr>
        <w:pStyle w:val="a3"/>
        <w:jc w:val="center"/>
        <w:rPr>
          <w:rFonts w:ascii="Times New Roman" w:hAnsi="Times New Roman" w:cs="Times New Roman"/>
          <w:b/>
          <w:sz w:val="32"/>
          <w:szCs w:val="32"/>
        </w:rPr>
      </w:pPr>
    </w:p>
    <w:p w:rsidR="0016107B" w:rsidRPr="003C686A" w:rsidRDefault="0016107B" w:rsidP="00597418">
      <w:pPr>
        <w:pStyle w:val="a3"/>
        <w:ind w:firstLine="709"/>
        <w:jc w:val="both"/>
        <w:rPr>
          <w:rFonts w:ascii="Times New Roman" w:hAnsi="Times New Roman" w:cs="Times New Roman"/>
          <w:sz w:val="24"/>
          <w:szCs w:val="24"/>
        </w:rPr>
      </w:pPr>
      <w:r w:rsidRPr="003C686A">
        <w:rPr>
          <w:rFonts w:ascii="Times New Roman" w:hAnsi="Times New Roman" w:cs="Times New Roman"/>
          <w:sz w:val="24"/>
          <w:szCs w:val="24"/>
        </w:rPr>
        <w:t>В соответствии с законом Оренбургской области от 27.11.1996 «Об установлении пенсии за выслугу лет государственным служащим</w:t>
      </w:r>
      <w:r w:rsidR="002D5383" w:rsidRPr="003C686A">
        <w:rPr>
          <w:rFonts w:ascii="Times New Roman" w:hAnsi="Times New Roman" w:cs="Times New Roman"/>
          <w:sz w:val="24"/>
          <w:szCs w:val="24"/>
        </w:rPr>
        <w:t xml:space="preserve"> </w:t>
      </w:r>
      <w:r w:rsidRPr="003C686A">
        <w:rPr>
          <w:rFonts w:ascii="Times New Roman" w:hAnsi="Times New Roman" w:cs="Times New Roman"/>
          <w:sz w:val="24"/>
          <w:szCs w:val="24"/>
        </w:rPr>
        <w:t>Оренбургской области»,от 10.10.2007 №1611/339-IV-ОЗ «О муниципальной службе в Оренбургской области»,от 01.07.2015 №3283/885-</w:t>
      </w:r>
      <w:r w:rsidRPr="003C686A">
        <w:rPr>
          <w:rFonts w:ascii="Times New Roman" w:hAnsi="Times New Roman" w:cs="Times New Roman"/>
          <w:sz w:val="24"/>
          <w:szCs w:val="24"/>
          <w:lang w:val="en-US"/>
        </w:rPr>
        <w:t>V</w:t>
      </w:r>
      <w:r w:rsidRPr="003C686A">
        <w:rPr>
          <w:rFonts w:ascii="Times New Roman" w:hAnsi="Times New Roman" w:cs="Times New Roman"/>
          <w:sz w:val="24"/>
          <w:szCs w:val="24"/>
        </w:rPr>
        <w:t>-ОЗ «О внесении изменений в Закон Оренбургской области «О муниципальной службе в Оренбургской области»,Совет депутатов р е ш и л:</w:t>
      </w:r>
    </w:p>
    <w:p w:rsidR="00F877F5" w:rsidRPr="003C686A" w:rsidRDefault="0016107B" w:rsidP="00597418">
      <w:pPr>
        <w:pStyle w:val="a3"/>
        <w:ind w:firstLine="709"/>
        <w:jc w:val="both"/>
        <w:rPr>
          <w:rFonts w:ascii="Times New Roman" w:hAnsi="Times New Roman" w:cs="Times New Roman"/>
          <w:sz w:val="24"/>
          <w:szCs w:val="24"/>
        </w:rPr>
      </w:pPr>
      <w:r w:rsidRPr="003C686A">
        <w:rPr>
          <w:rFonts w:ascii="Times New Roman" w:hAnsi="Times New Roman" w:cs="Times New Roman"/>
          <w:sz w:val="24"/>
          <w:szCs w:val="24"/>
        </w:rPr>
        <w:t>1.Внести в Положение</w:t>
      </w:r>
      <w:r w:rsidR="002D5383" w:rsidRPr="003C686A">
        <w:rPr>
          <w:rFonts w:ascii="Times New Roman" w:hAnsi="Times New Roman" w:cs="Times New Roman"/>
          <w:sz w:val="24"/>
          <w:szCs w:val="24"/>
        </w:rPr>
        <w:t xml:space="preserve"> </w:t>
      </w:r>
      <w:r w:rsidR="00F877F5" w:rsidRPr="003C686A">
        <w:rPr>
          <w:rFonts w:ascii="Times New Roman" w:hAnsi="Times New Roman" w:cs="Times New Roman"/>
          <w:sz w:val="24"/>
          <w:szCs w:val="24"/>
        </w:rPr>
        <w:t>«Об установлении пенсии за выслугу лет</w:t>
      </w:r>
    </w:p>
    <w:p w:rsidR="00F877F5" w:rsidRDefault="00F877F5" w:rsidP="00597418">
      <w:pPr>
        <w:pStyle w:val="a3"/>
        <w:ind w:firstLine="709"/>
        <w:jc w:val="both"/>
        <w:rPr>
          <w:rFonts w:ascii="Times New Roman" w:hAnsi="Times New Roman" w:cs="Times New Roman"/>
          <w:sz w:val="24"/>
          <w:szCs w:val="24"/>
        </w:rPr>
      </w:pPr>
      <w:r w:rsidRPr="003C686A">
        <w:rPr>
          <w:rFonts w:ascii="Times New Roman" w:hAnsi="Times New Roman" w:cs="Times New Roman"/>
          <w:sz w:val="24"/>
          <w:szCs w:val="24"/>
        </w:rPr>
        <w:t>муниципальным служащим, замещавшим муниципальные должности муниципальной службы в муниц</w:t>
      </w:r>
      <w:r w:rsidR="00A065FC">
        <w:rPr>
          <w:rFonts w:ascii="Times New Roman" w:hAnsi="Times New Roman" w:cs="Times New Roman"/>
          <w:sz w:val="24"/>
          <w:szCs w:val="24"/>
        </w:rPr>
        <w:t>ипальном образовании Светлый</w:t>
      </w:r>
      <w:r w:rsidRPr="003C686A">
        <w:rPr>
          <w:rFonts w:ascii="Times New Roman" w:hAnsi="Times New Roman" w:cs="Times New Roman"/>
          <w:sz w:val="24"/>
          <w:szCs w:val="24"/>
        </w:rPr>
        <w:t xml:space="preserve"> сельсовет» ,</w:t>
      </w:r>
      <w:r w:rsidR="00890FDD">
        <w:rPr>
          <w:rFonts w:ascii="Times New Roman" w:hAnsi="Times New Roman" w:cs="Times New Roman"/>
          <w:sz w:val="24"/>
          <w:szCs w:val="24"/>
        </w:rPr>
        <w:t>утвержденное решением № 22 от 20.12.2013</w:t>
      </w:r>
      <w:r w:rsidRPr="003C686A">
        <w:rPr>
          <w:rFonts w:ascii="Times New Roman" w:hAnsi="Times New Roman" w:cs="Times New Roman"/>
          <w:sz w:val="24"/>
          <w:szCs w:val="24"/>
        </w:rPr>
        <w:t xml:space="preserve"> года следующие </w:t>
      </w:r>
      <w:r w:rsidR="002D5383" w:rsidRPr="003C686A">
        <w:rPr>
          <w:rFonts w:ascii="Times New Roman" w:hAnsi="Times New Roman" w:cs="Times New Roman"/>
          <w:sz w:val="24"/>
          <w:szCs w:val="24"/>
        </w:rPr>
        <w:t>изменения</w:t>
      </w:r>
      <w:r w:rsidRPr="003C686A">
        <w:rPr>
          <w:rFonts w:ascii="Times New Roman" w:hAnsi="Times New Roman" w:cs="Times New Roman"/>
          <w:sz w:val="24"/>
          <w:szCs w:val="24"/>
        </w:rPr>
        <w:t>:</w:t>
      </w:r>
    </w:p>
    <w:p w:rsidR="00D14915" w:rsidRDefault="008D13A3" w:rsidP="00597418">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r w:rsidR="00D14915" w:rsidRPr="003C686A">
        <w:rPr>
          <w:rFonts w:ascii="Times New Roman" w:hAnsi="Times New Roman" w:cs="Times New Roman"/>
          <w:sz w:val="24"/>
          <w:szCs w:val="24"/>
        </w:rPr>
        <w:t xml:space="preserve"> Пункт 5</w:t>
      </w:r>
      <w:r w:rsidR="00D14915">
        <w:rPr>
          <w:rFonts w:ascii="Times New Roman" w:hAnsi="Times New Roman" w:cs="Times New Roman"/>
          <w:sz w:val="24"/>
          <w:szCs w:val="24"/>
        </w:rPr>
        <w:t xml:space="preserve"> приложения к решению изложить в следующей редакции:</w:t>
      </w:r>
    </w:p>
    <w:p w:rsidR="00D14915" w:rsidRDefault="00D14915" w:rsidP="00597418">
      <w:pPr>
        <w:pStyle w:val="a3"/>
        <w:ind w:firstLine="709"/>
        <w:jc w:val="both"/>
        <w:rPr>
          <w:rFonts w:ascii="Times New Roman" w:hAnsi="Times New Roman" w:cs="Times New Roman"/>
          <w:sz w:val="24"/>
          <w:szCs w:val="24"/>
        </w:rPr>
      </w:pPr>
      <w:r>
        <w:rPr>
          <w:rFonts w:ascii="Times New Roman" w:hAnsi="Times New Roman" w:cs="Times New Roman"/>
          <w:sz w:val="24"/>
          <w:szCs w:val="24"/>
        </w:rPr>
        <w:t>«5. Условия назначе</w:t>
      </w:r>
      <w:r w:rsidR="00597418">
        <w:rPr>
          <w:rFonts w:ascii="Times New Roman" w:hAnsi="Times New Roman" w:cs="Times New Roman"/>
          <w:sz w:val="24"/>
          <w:szCs w:val="24"/>
        </w:rPr>
        <w:t>ния пенсии за выслугу лет</w:t>
      </w:r>
      <w:r w:rsidR="008D13A3">
        <w:rPr>
          <w:rFonts w:ascii="Times New Roman" w:hAnsi="Times New Roman" w:cs="Times New Roman"/>
          <w:sz w:val="24"/>
          <w:szCs w:val="24"/>
        </w:rPr>
        <w:t>»</w:t>
      </w:r>
      <w:r w:rsidR="00597418">
        <w:rPr>
          <w:rFonts w:ascii="Times New Roman" w:hAnsi="Times New Roman" w:cs="Times New Roman"/>
          <w:sz w:val="24"/>
          <w:szCs w:val="24"/>
        </w:rPr>
        <w:t>.</w:t>
      </w:r>
    </w:p>
    <w:p w:rsidR="008D13A3" w:rsidRPr="008D13A3" w:rsidRDefault="008D13A3" w:rsidP="00597418">
      <w:pPr>
        <w:autoSpaceDE w:val="0"/>
        <w:autoSpaceDN w:val="0"/>
        <w:adjustRightInd w:val="0"/>
        <w:ind w:firstLine="709"/>
        <w:jc w:val="both"/>
        <w:rPr>
          <w:sz w:val="24"/>
          <w:szCs w:val="24"/>
        </w:rPr>
      </w:pPr>
      <w:r w:rsidRPr="008D13A3">
        <w:rPr>
          <w:sz w:val="24"/>
          <w:szCs w:val="24"/>
        </w:rP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8D13A3" w:rsidRPr="008D13A3" w:rsidRDefault="008D13A3" w:rsidP="00597418">
      <w:pPr>
        <w:autoSpaceDE w:val="0"/>
        <w:autoSpaceDN w:val="0"/>
        <w:adjustRightInd w:val="0"/>
        <w:ind w:firstLine="709"/>
        <w:jc w:val="both"/>
        <w:rPr>
          <w:sz w:val="24"/>
          <w:szCs w:val="24"/>
        </w:rPr>
      </w:pPr>
      <w:r w:rsidRPr="008D13A3">
        <w:rPr>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D14915" w:rsidRPr="003C686A" w:rsidRDefault="008D13A3" w:rsidP="004A2D25">
      <w:pPr>
        <w:autoSpaceDE w:val="0"/>
        <w:autoSpaceDN w:val="0"/>
        <w:adjustRightInd w:val="0"/>
        <w:ind w:firstLine="709"/>
        <w:jc w:val="both"/>
        <w:rPr>
          <w:sz w:val="24"/>
          <w:szCs w:val="24"/>
        </w:rPr>
      </w:pPr>
      <w:r w:rsidRPr="008D13A3">
        <w:rPr>
          <w:sz w:val="24"/>
          <w:szCs w:val="24"/>
        </w:rPr>
        <w:t>Муниципальные служащие имеют право на установление пенсии за выслугу лет в том случае, если они не получают пенсий за выслугу лет, выплачиваемых из средств федерального бюджета, бюджетов субъектов Российской Федерации или бюджетов других муниципальных образований,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w:t>
      </w:r>
    </w:p>
    <w:p w:rsidR="008D13A3" w:rsidRPr="008D13A3" w:rsidRDefault="008D13A3" w:rsidP="00597418">
      <w:pPr>
        <w:autoSpaceDE w:val="0"/>
        <w:autoSpaceDN w:val="0"/>
        <w:adjustRightInd w:val="0"/>
        <w:ind w:firstLine="709"/>
        <w:jc w:val="both"/>
        <w:rPr>
          <w:sz w:val="24"/>
          <w:szCs w:val="24"/>
        </w:rPr>
      </w:pPr>
      <w:r>
        <w:rPr>
          <w:sz w:val="24"/>
          <w:szCs w:val="24"/>
        </w:rPr>
        <w:t xml:space="preserve">1.2 </w:t>
      </w:r>
      <w:r w:rsidRPr="008D13A3">
        <w:rPr>
          <w:sz w:val="24"/>
          <w:szCs w:val="24"/>
        </w:rPr>
        <w:t>Абзац первый пункта 6 приложе</w:t>
      </w:r>
      <w:r w:rsidR="004A2D25">
        <w:rPr>
          <w:sz w:val="24"/>
          <w:szCs w:val="24"/>
        </w:rPr>
        <w:t>ния к решению</w:t>
      </w:r>
      <w:r w:rsidRPr="008D13A3">
        <w:rPr>
          <w:sz w:val="24"/>
          <w:szCs w:val="24"/>
        </w:rPr>
        <w:t xml:space="preserve"> изложить в следующей редакции:</w:t>
      </w:r>
    </w:p>
    <w:p w:rsidR="008D13A3" w:rsidRPr="008D13A3" w:rsidRDefault="008D13A3" w:rsidP="00597418">
      <w:pPr>
        <w:autoSpaceDE w:val="0"/>
        <w:autoSpaceDN w:val="0"/>
        <w:adjustRightInd w:val="0"/>
        <w:ind w:firstLine="709"/>
        <w:jc w:val="both"/>
        <w:rPr>
          <w:sz w:val="24"/>
          <w:szCs w:val="24"/>
        </w:rPr>
      </w:pPr>
      <w:r w:rsidRPr="008D13A3">
        <w:rPr>
          <w:sz w:val="24"/>
          <w:szCs w:val="24"/>
        </w:rPr>
        <w:lastRenderedPageBreak/>
        <w:t>«Муниципальным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D13A3" w:rsidRPr="008D13A3" w:rsidRDefault="008D13A3" w:rsidP="00597418">
      <w:pPr>
        <w:autoSpaceDE w:val="0"/>
        <w:autoSpaceDN w:val="0"/>
        <w:adjustRightInd w:val="0"/>
        <w:ind w:firstLine="709"/>
        <w:jc w:val="both"/>
        <w:rPr>
          <w:sz w:val="24"/>
          <w:szCs w:val="24"/>
        </w:rPr>
      </w:pPr>
      <w:r w:rsidRPr="008D13A3">
        <w:rPr>
          <w:sz w:val="24"/>
          <w:szCs w:val="24"/>
        </w:rPr>
        <w:t>1.6. Приложение к решению после пункта 6 дополнить пунктом 6.1. следующего содержания:</w:t>
      </w:r>
    </w:p>
    <w:p w:rsidR="008D13A3" w:rsidRPr="008D13A3" w:rsidRDefault="008D13A3" w:rsidP="00597418">
      <w:pPr>
        <w:autoSpaceDE w:val="0"/>
        <w:autoSpaceDN w:val="0"/>
        <w:adjustRightInd w:val="0"/>
        <w:ind w:firstLine="709"/>
        <w:jc w:val="both"/>
        <w:rPr>
          <w:sz w:val="24"/>
          <w:szCs w:val="24"/>
        </w:rPr>
      </w:pPr>
      <w:r w:rsidRPr="008D13A3">
        <w:rPr>
          <w:sz w:val="24"/>
          <w:szCs w:val="24"/>
        </w:rPr>
        <w:t>«6.1. Единовременное денежное поощрение в связи с выходом на пенсию за выслугу лет.</w:t>
      </w:r>
    </w:p>
    <w:p w:rsidR="008D13A3" w:rsidRPr="008D13A3" w:rsidRDefault="008D13A3" w:rsidP="00597418">
      <w:pPr>
        <w:pStyle w:val="Style3"/>
        <w:widowControl/>
        <w:spacing w:line="240" w:lineRule="auto"/>
        <w:ind w:firstLine="709"/>
      </w:pPr>
      <w:r w:rsidRPr="008D13A3">
        <w:t xml:space="preserve">При увольнении муниципального служащего в связи с выходом на пенсию </w:t>
      </w:r>
      <w:r w:rsidRPr="008D13A3">
        <w:rPr>
          <w:rStyle w:val="FontStyle12"/>
          <w:sz w:val="24"/>
          <w:szCs w:val="24"/>
        </w:rPr>
        <w:t xml:space="preserve">за выслугу лет </w:t>
      </w:r>
      <w:r w:rsidRPr="008D13A3">
        <w:t xml:space="preserve">ему выплачивается единовременное денежное поощрение в связи с выходом на пенсию за выслугу лет. </w:t>
      </w:r>
    </w:p>
    <w:p w:rsidR="008D13A3" w:rsidRPr="008D13A3" w:rsidRDefault="008D13A3" w:rsidP="00597418">
      <w:pPr>
        <w:pStyle w:val="Style3"/>
        <w:widowControl/>
        <w:spacing w:line="240" w:lineRule="auto"/>
        <w:ind w:firstLine="709"/>
      </w:pPr>
      <w:r w:rsidRPr="008D13A3">
        <w:t>Е</w:t>
      </w:r>
      <w:r w:rsidRPr="008D13A3">
        <w:rPr>
          <w:rStyle w:val="FontStyle12"/>
          <w:sz w:val="24"/>
          <w:szCs w:val="24"/>
        </w:rPr>
        <w:t xml:space="preserve">диновременное денежное поощрение </w:t>
      </w:r>
      <w:r w:rsidRPr="008D13A3">
        <w:t>в связи с выходом на пенсию за выслугу лет</w:t>
      </w:r>
      <w:r w:rsidRPr="008D13A3">
        <w:rPr>
          <w:rStyle w:val="FontStyle12"/>
          <w:sz w:val="24"/>
          <w:szCs w:val="24"/>
        </w:rPr>
        <w:t xml:space="preserve"> выплачивается</w:t>
      </w:r>
      <w:r w:rsidRPr="008D13A3">
        <w:t xml:space="preserve"> за полные годы выслуги, имеющейся сверх необходимого для назначения пенсии за выслугу лет стажа, установленного в приложении к Федеральному закону «О государственном пенсионном обеспечении в Российской Федерации», в размере:</w:t>
      </w:r>
    </w:p>
    <w:p w:rsidR="008D13A3" w:rsidRPr="008D13A3" w:rsidRDefault="008D13A3" w:rsidP="00597418">
      <w:pPr>
        <w:pStyle w:val="Style3"/>
        <w:widowControl/>
        <w:spacing w:line="240" w:lineRule="auto"/>
        <w:ind w:firstLine="709"/>
      </w:pPr>
      <w:r w:rsidRPr="008D13A3">
        <w:t>от 1 года до 3 календарных лет - 1 должностной оклад;</w:t>
      </w:r>
    </w:p>
    <w:p w:rsidR="008D13A3" w:rsidRPr="008D13A3" w:rsidRDefault="008D13A3" w:rsidP="00597418">
      <w:pPr>
        <w:pStyle w:val="Style3"/>
        <w:widowControl/>
        <w:spacing w:line="240" w:lineRule="auto"/>
        <w:ind w:firstLine="709"/>
      </w:pPr>
      <w:r w:rsidRPr="008D13A3">
        <w:t>от 3 до 5 календарных лет - 3 должностных оклада;</w:t>
      </w:r>
    </w:p>
    <w:p w:rsidR="008D13A3" w:rsidRPr="008D13A3" w:rsidRDefault="008D13A3" w:rsidP="00597418">
      <w:pPr>
        <w:pStyle w:val="Style3"/>
        <w:widowControl/>
        <w:spacing w:line="240" w:lineRule="auto"/>
        <w:ind w:firstLine="709"/>
      </w:pPr>
      <w:r w:rsidRPr="008D13A3">
        <w:t>от 5 до 10 календарных лет - 5 должностных окладов;</w:t>
      </w:r>
    </w:p>
    <w:p w:rsidR="008D13A3" w:rsidRPr="008D13A3" w:rsidRDefault="008D13A3" w:rsidP="00597418">
      <w:pPr>
        <w:pStyle w:val="Style3"/>
        <w:widowControl/>
        <w:spacing w:line="240" w:lineRule="auto"/>
        <w:ind w:firstLine="709"/>
      </w:pPr>
      <w:r w:rsidRPr="008D13A3">
        <w:t>от 10 до 15 календарных лет - 10 должностных окладов;</w:t>
      </w:r>
    </w:p>
    <w:p w:rsidR="008D13A3" w:rsidRPr="008D13A3" w:rsidRDefault="008D13A3" w:rsidP="00597418">
      <w:pPr>
        <w:pStyle w:val="2"/>
        <w:ind w:firstLine="709"/>
        <w:rPr>
          <w:szCs w:val="24"/>
        </w:rPr>
      </w:pPr>
      <w:r w:rsidRPr="008D13A3">
        <w:rPr>
          <w:szCs w:val="24"/>
        </w:rPr>
        <w:t>свыше 15 календарных лет - 15 должностных окладов.</w:t>
      </w:r>
    </w:p>
    <w:p w:rsidR="008D13A3" w:rsidRPr="008D13A3" w:rsidRDefault="008D13A3" w:rsidP="00597418">
      <w:pPr>
        <w:pStyle w:val="2"/>
        <w:ind w:firstLine="709"/>
        <w:rPr>
          <w:rStyle w:val="FontStyle12"/>
          <w:sz w:val="24"/>
          <w:szCs w:val="24"/>
        </w:rPr>
      </w:pPr>
      <w:r w:rsidRPr="008D13A3">
        <w:rPr>
          <w:rStyle w:val="FontStyle12"/>
          <w:sz w:val="24"/>
          <w:szCs w:val="24"/>
        </w:rPr>
        <w:t>Единовременное денежное поощрение в связи с выходом на пенсию за выслугу лет выплачивается муниципальному служащему</w:t>
      </w:r>
      <w:r w:rsidRPr="008D13A3">
        <w:rPr>
          <w:szCs w:val="24"/>
        </w:rPr>
        <w:t xml:space="preserve"> </w:t>
      </w:r>
      <w:r w:rsidRPr="008D13A3">
        <w:rPr>
          <w:rStyle w:val="FontStyle12"/>
          <w:sz w:val="24"/>
          <w:szCs w:val="24"/>
        </w:rPr>
        <w:t xml:space="preserve">один раз за все время прохождения муниципальной службы в </w:t>
      </w:r>
      <w:r w:rsidRPr="008D13A3">
        <w:rPr>
          <w:szCs w:val="24"/>
        </w:rPr>
        <w:t>органах местного самоуправления муниципальных образований (избирательных комиссиях муниципальных образований) Оренбургской области</w:t>
      </w:r>
      <w:r w:rsidRPr="008D13A3">
        <w:rPr>
          <w:rStyle w:val="FontStyle12"/>
          <w:sz w:val="24"/>
          <w:szCs w:val="24"/>
        </w:rPr>
        <w:t>.</w:t>
      </w:r>
    </w:p>
    <w:p w:rsidR="008D13A3" w:rsidRPr="008D13A3" w:rsidRDefault="008D13A3" w:rsidP="00597418">
      <w:pPr>
        <w:autoSpaceDE w:val="0"/>
        <w:autoSpaceDN w:val="0"/>
        <w:adjustRightInd w:val="0"/>
        <w:ind w:firstLine="709"/>
        <w:jc w:val="both"/>
        <w:rPr>
          <w:sz w:val="24"/>
          <w:szCs w:val="24"/>
        </w:rPr>
      </w:pPr>
      <w:r w:rsidRPr="008D13A3">
        <w:rPr>
          <w:sz w:val="24"/>
          <w:szCs w:val="24"/>
        </w:rP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816D34" w:rsidRPr="003C686A" w:rsidRDefault="002D5383" w:rsidP="00597418">
      <w:pPr>
        <w:pStyle w:val="a3"/>
        <w:ind w:firstLine="709"/>
        <w:jc w:val="both"/>
        <w:rPr>
          <w:rFonts w:ascii="Times New Roman" w:hAnsi="Times New Roman" w:cs="Times New Roman"/>
          <w:sz w:val="24"/>
          <w:szCs w:val="24"/>
        </w:rPr>
      </w:pPr>
      <w:r w:rsidRPr="003C686A">
        <w:rPr>
          <w:rFonts w:ascii="Times New Roman" w:hAnsi="Times New Roman" w:cs="Times New Roman"/>
          <w:sz w:val="24"/>
          <w:szCs w:val="24"/>
        </w:rPr>
        <w:t>2.</w:t>
      </w:r>
      <w:r w:rsidR="00816D34" w:rsidRPr="003C686A">
        <w:rPr>
          <w:rFonts w:ascii="Times New Roman" w:hAnsi="Times New Roman" w:cs="Times New Roman"/>
          <w:sz w:val="24"/>
          <w:szCs w:val="24"/>
        </w:rPr>
        <w:t>Контроль за выполнением настоящего решения возложить на постоянную комиссию по бюджету,</w:t>
      </w:r>
      <w:r w:rsidRPr="003C686A">
        <w:rPr>
          <w:rFonts w:ascii="Times New Roman" w:hAnsi="Times New Roman" w:cs="Times New Roman"/>
          <w:sz w:val="24"/>
          <w:szCs w:val="24"/>
        </w:rPr>
        <w:t xml:space="preserve"> </w:t>
      </w:r>
      <w:r w:rsidR="00816D34" w:rsidRPr="003C686A">
        <w:rPr>
          <w:rFonts w:ascii="Times New Roman" w:hAnsi="Times New Roman" w:cs="Times New Roman"/>
          <w:sz w:val="24"/>
          <w:szCs w:val="24"/>
        </w:rPr>
        <w:t>сельскому хозяйству,</w:t>
      </w:r>
      <w:r w:rsidRPr="003C686A">
        <w:rPr>
          <w:rFonts w:ascii="Times New Roman" w:hAnsi="Times New Roman" w:cs="Times New Roman"/>
          <w:sz w:val="24"/>
          <w:szCs w:val="24"/>
        </w:rPr>
        <w:t xml:space="preserve"> </w:t>
      </w:r>
      <w:r w:rsidR="00816D34" w:rsidRPr="003C686A">
        <w:rPr>
          <w:rFonts w:ascii="Times New Roman" w:hAnsi="Times New Roman" w:cs="Times New Roman"/>
          <w:sz w:val="24"/>
          <w:szCs w:val="24"/>
        </w:rPr>
        <w:t>муниципальной собственности и местному самоуправлению</w:t>
      </w:r>
      <w:r w:rsidRPr="003C686A">
        <w:rPr>
          <w:rFonts w:ascii="Times New Roman" w:hAnsi="Times New Roman" w:cs="Times New Roman"/>
          <w:sz w:val="24"/>
          <w:szCs w:val="24"/>
        </w:rPr>
        <w:t>.</w:t>
      </w:r>
    </w:p>
    <w:p w:rsidR="00816D34" w:rsidRDefault="002D5383" w:rsidP="00597418">
      <w:pPr>
        <w:pStyle w:val="a3"/>
        <w:ind w:firstLine="709"/>
        <w:jc w:val="both"/>
        <w:rPr>
          <w:rFonts w:ascii="Times New Roman" w:hAnsi="Times New Roman" w:cs="Times New Roman"/>
          <w:sz w:val="24"/>
          <w:szCs w:val="24"/>
        </w:rPr>
      </w:pPr>
      <w:r w:rsidRPr="003C686A">
        <w:rPr>
          <w:rFonts w:ascii="Times New Roman" w:hAnsi="Times New Roman" w:cs="Times New Roman"/>
          <w:sz w:val="24"/>
          <w:szCs w:val="24"/>
        </w:rPr>
        <w:t>3.</w:t>
      </w:r>
      <w:r w:rsidR="00816D34" w:rsidRPr="003C686A">
        <w:rPr>
          <w:rFonts w:ascii="Times New Roman" w:hAnsi="Times New Roman" w:cs="Times New Roman"/>
          <w:sz w:val="24"/>
          <w:szCs w:val="24"/>
        </w:rPr>
        <w:t>Решение вступает в силу со дня его обнародования.</w:t>
      </w:r>
    </w:p>
    <w:p w:rsidR="003C686A" w:rsidRDefault="003C686A" w:rsidP="00597418">
      <w:pPr>
        <w:pStyle w:val="a3"/>
        <w:ind w:firstLine="709"/>
        <w:jc w:val="both"/>
        <w:rPr>
          <w:rFonts w:ascii="Times New Roman" w:hAnsi="Times New Roman" w:cs="Times New Roman"/>
          <w:sz w:val="24"/>
          <w:szCs w:val="24"/>
        </w:rPr>
      </w:pPr>
    </w:p>
    <w:p w:rsidR="003C686A" w:rsidRDefault="003C686A" w:rsidP="003C686A">
      <w:pPr>
        <w:pStyle w:val="a3"/>
        <w:jc w:val="both"/>
        <w:rPr>
          <w:rFonts w:ascii="Times New Roman" w:hAnsi="Times New Roman" w:cs="Times New Roman"/>
          <w:sz w:val="24"/>
          <w:szCs w:val="24"/>
        </w:rPr>
      </w:pPr>
    </w:p>
    <w:p w:rsidR="002D5383" w:rsidRPr="003C686A" w:rsidRDefault="002D5383" w:rsidP="003C686A">
      <w:pPr>
        <w:pStyle w:val="a3"/>
        <w:jc w:val="both"/>
        <w:rPr>
          <w:rFonts w:ascii="Times New Roman" w:hAnsi="Times New Roman" w:cs="Times New Roman"/>
          <w:sz w:val="24"/>
          <w:szCs w:val="24"/>
        </w:rPr>
      </w:pPr>
      <w:r w:rsidRPr="003C686A">
        <w:rPr>
          <w:rFonts w:ascii="Times New Roman" w:hAnsi="Times New Roman" w:cs="Times New Roman"/>
          <w:sz w:val="24"/>
          <w:szCs w:val="24"/>
        </w:rPr>
        <w:t xml:space="preserve">Глава сельсовета:                                                  </w:t>
      </w:r>
      <w:r w:rsidR="003C686A">
        <w:rPr>
          <w:rFonts w:ascii="Times New Roman" w:hAnsi="Times New Roman" w:cs="Times New Roman"/>
          <w:sz w:val="24"/>
          <w:szCs w:val="24"/>
        </w:rPr>
        <w:t xml:space="preserve">       </w:t>
      </w:r>
      <w:r w:rsidR="008D13A3">
        <w:rPr>
          <w:rFonts w:ascii="Times New Roman" w:hAnsi="Times New Roman" w:cs="Times New Roman"/>
          <w:sz w:val="24"/>
          <w:szCs w:val="24"/>
        </w:rPr>
        <w:t xml:space="preserve">                      С.И. Жуков</w:t>
      </w:r>
    </w:p>
    <w:p w:rsidR="0016107B" w:rsidRDefault="0016107B" w:rsidP="003C686A">
      <w:pPr>
        <w:pStyle w:val="a3"/>
        <w:jc w:val="both"/>
        <w:rPr>
          <w:rFonts w:ascii="Times New Roman" w:hAnsi="Times New Roman" w:cs="Times New Roman"/>
          <w:sz w:val="24"/>
          <w:szCs w:val="24"/>
        </w:rPr>
      </w:pPr>
    </w:p>
    <w:p w:rsidR="00597418" w:rsidRPr="00C676A5" w:rsidRDefault="00597418" w:rsidP="00597418">
      <w:pPr>
        <w:shd w:val="clear" w:color="auto" w:fill="FFFFFF"/>
        <w:spacing w:line="322" w:lineRule="exact"/>
        <w:ind w:right="29"/>
        <w:jc w:val="both"/>
        <w:rPr>
          <w:color w:val="000000"/>
          <w:sz w:val="24"/>
          <w:szCs w:val="24"/>
        </w:rPr>
      </w:pPr>
      <w:r>
        <w:rPr>
          <w:color w:val="000000"/>
          <w:sz w:val="24"/>
          <w:szCs w:val="24"/>
        </w:rPr>
        <w:t>Разослано: в дело, прокуратуру.</w:t>
      </w:r>
    </w:p>
    <w:p w:rsidR="00597418" w:rsidRPr="003C686A" w:rsidRDefault="00597418" w:rsidP="003C686A">
      <w:pPr>
        <w:pStyle w:val="a3"/>
        <w:jc w:val="both"/>
        <w:rPr>
          <w:rFonts w:ascii="Times New Roman" w:hAnsi="Times New Roman" w:cs="Times New Roman"/>
          <w:sz w:val="24"/>
          <w:szCs w:val="24"/>
        </w:rPr>
      </w:pPr>
    </w:p>
    <w:sectPr w:rsidR="00597418" w:rsidRPr="003C686A" w:rsidSect="00A72C7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ED" w:rsidRDefault="006228ED" w:rsidP="00377850">
      <w:r>
        <w:separator/>
      </w:r>
    </w:p>
  </w:endnote>
  <w:endnote w:type="continuationSeparator" w:id="0">
    <w:p w:rsidR="006228ED" w:rsidRDefault="006228ED" w:rsidP="00377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2712"/>
      <w:docPartObj>
        <w:docPartGallery w:val="Page Numbers (Bottom of Page)"/>
        <w:docPartUnique/>
      </w:docPartObj>
    </w:sdtPr>
    <w:sdtContent>
      <w:p w:rsidR="00377850" w:rsidRDefault="00377850">
        <w:pPr>
          <w:pStyle w:val="a8"/>
          <w:jc w:val="right"/>
        </w:pPr>
        <w:fldSimple w:instr=" PAGE   \* MERGEFORMAT ">
          <w:r>
            <w:rPr>
              <w:noProof/>
            </w:rPr>
            <w:t>2</w:t>
          </w:r>
        </w:fldSimple>
      </w:p>
    </w:sdtContent>
  </w:sdt>
  <w:p w:rsidR="00377850" w:rsidRDefault="003778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ED" w:rsidRDefault="006228ED" w:rsidP="00377850">
      <w:r>
        <w:separator/>
      </w:r>
    </w:p>
  </w:footnote>
  <w:footnote w:type="continuationSeparator" w:id="0">
    <w:p w:rsidR="006228ED" w:rsidRDefault="006228ED" w:rsidP="00377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6107B"/>
    <w:rsid w:val="00000C09"/>
    <w:rsid w:val="00023C5E"/>
    <w:rsid w:val="00024A24"/>
    <w:rsid w:val="00040F9C"/>
    <w:rsid w:val="00042D4F"/>
    <w:rsid w:val="000631D1"/>
    <w:rsid w:val="00063AAD"/>
    <w:rsid w:val="000716A5"/>
    <w:rsid w:val="00076271"/>
    <w:rsid w:val="000772BA"/>
    <w:rsid w:val="00080DA4"/>
    <w:rsid w:val="00085B8C"/>
    <w:rsid w:val="0009306B"/>
    <w:rsid w:val="000B1C79"/>
    <w:rsid w:val="000B7ECC"/>
    <w:rsid w:val="000C3F16"/>
    <w:rsid w:val="000D1816"/>
    <w:rsid w:val="000E05B1"/>
    <w:rsid w:val="000E477C"/>
    <w:rsid w:val="000F3B81"/>
    <w:rsid w:val="001033BB"/>
    <w:rsid w:val="001371D8"/>
    <w:rsid w:val="001473D4"/>
    <w:rsid w:val="00153AA8"/>
    <w:rsid w:val="0016107B"/>
    <w:rsid w:val="00165B53"/>
    <w:rsid w:val="001A0BF4"/>
    <w:rsid w:val="001A3DA7"/>
    <w:rsid w:val="001B58B9"/>
    <w:rsid w:val="001D12D4"/>
    <w:rsid w:val="001D1FA1"/>
    <w:rsid w:val="001D4ADD"/>
    <w:rsid w:val="00224190"/>
    <w:rsid w:val="0024613A"/>
    <w:rsid w:val="00262A24"/>
    <w:rsid w:val="00284A11"/>
    <w:rsid w:val="002956E9"/>
    <w:rsid w:val="002C6B9C"/>
    <w:rsid w:val="002D18A9"/>
    <w:rsid w:val="002D1FF9"/>
    <w:rsid w:val="002D5383"/>
    <w:rsid w:val="002E006F"/>
    <w:rsid w:val="00340893"/>
    <w:rsid w:val="00367F90"/>
    <w:rsid w:val="00377850"/>
    <w:rsid w:val="003B7790"/>
    <w:rsid w:val="003C34C2"/>
    <w:rsid w:val="003C686A"/>
    <w:rsid w:val="003E5190"/>
    <w:rsid w:val="003F6750"/>
    <w:rsid w:val="00412C5D"/>
    <w:rsid w:val="0041499E"/>
    <w:rsid w:val="004A2D25"/>
    <w:rsid w:val="004A7DB3"/>
    <w:rsid w:val="004B289E"/>
    <w:rsid w:val="004E4D74"/>
    <w:rsid w:val="00502870"/>
    <w:rsid w:val="00503506"/>
    <w:rsid w:val="0052251B"/>
    <w:rsid w:val="005260B8"/>
    <w:rsid w:val="00547B48"/>
    <w:rsid w:val="00564B7C"/>
    <w:rsid w:val="00592EF8"/>
    <w:rsid w:val="00597418"/>
    <w:rsid w:val="005C452F"/>
    <w:rsid w:val="005D58DF"/>
    <w:rsid w:val="005D596C"/>
    <w:rsid w:val="005E6E10"/>
    <w:rsid w:val="005F1C3B"/>
    <w:rsid w:val="00601E97"/>
    <w:rsid w:val="00610F01"/>
    <w:rsid w:val="00621DAA"/>
    <w:rsid w:val="006228ED"/>
    <w:rsid w:val="0062723F"/>
    <w:rsid w:val="0063313B"/>
    <w:rsid w:val="00633736"/>
    <w:rsid w:val="00650068"/>
    <w:rsid w:val="0065088A"/>
    <w:rsid w:val="00653482"/>
    <w:rsid w:val="00684B46"/>
    <w:rsid w:val="006A7CDC"/>
    <w:rsid w:val="006B43D0"/>
    <w:rsid w:val="006C3FB3"/>
    <w:rsid w:val="006C6CCB"/>
    <w:rsid w:val="006D62E9"/>
    <w:rsid w:val="006E0277"/>
    <w:rsid w:val="006E2800"/>
    <w:rsid w:val="006E4A6A"/>
    <w:rsid w:val="006F7ED0"/>
    <w:rsid w:val="00702066"/>
    <w:rsid w:val="00753EA1"/>
    <w:rsid w:val="0075547F"/>
    <w:rsid w:val="00764E8D"/>
    <w:rsid w:val="00774F18"/>
    <w:rsid w:val="00786A2C"/>
    <w:rsid w:val="00791977"/>
    <w:rsid w:val="00791F8D"/>
    <w:rsid w:val="0079606B"/>
    <w:rsid w:val="007B0FE2"/>
    <w:rsid w:val="007E3901"/>
    <w:rsid w:val="007E56F3"/>
    <w:rsid w:val="007F619D"/>
    <w:rsid w:val="00805A49"/>
    <w:rsid w:val="00816D34"/>
    <w:rsid w:val="00820F2B"/>
    <w:rsid w:val="008237EE"/>
    <w:rsid w:val="00863F2B"/>
    <w:rsid w:val="00864596"/>
    <w:rsid w:val="0087143F"/>
    <w:rsid w:val="00887FD0"/>
    <w:rsid w:val="0089011C"/>
    <w:rsid w:val="00890FDD"/>
    <w:rsid w:val="008912AE"/>
    <w:rsid w:val="008A345C"/>
    <w:rsid w:val="008B7AD3"/>
    <w:rsid w:val="008C00F9"/>
    <w:rsid w:val="008C5067"/>
    <w:rsid w:val="008D13A3"/>
    <w:rsid w:val="008D4217"/>
    <w:rsid w:val="009238DA"/>
    <w:rsid w:val="00924CC3"/>
    <w:rsid w:val="00944777"/>
    <w:rsid w:val="00963ED4"/>
    <w:rsid w:val="0098043E"/>
    <w:rsid w:val="009D5D1E"/>
    <w:rsid w:val="00A065FC"/>
    <w:rsid w:val="00A2384B"/>
    <w:rsid w:val="00A260D1"/>
    <w:rsid w:val="00A31554"/>
    <w:rsid w:val="00A34224"/>
    <w:rsid w:val="00A35543"/>
    <w:rsid w:val="00A72C73"/>
    <w:rsid w:val="00A84BCD"/>
    <w:rsid w:val="00A85BF5"/>
    <w:rsid w:val="00A91478"/>
    <w:rsid w:val="00AB35C5"/>
    <w:rsid w:val="00AC5E1A"/>
    <w:rsid w:val="00AF1D87"/>
    <w:rsid w:val="00AF2F33"/>
    <w:rsid w:val="00AF54B3"/>
    <w:rsid w:val="00B01A76"/>
    <w:rsid w:val="00B132C1"/>
    <w:rsid w:val="00B322F2"/>
    <w:rsid w:val="00B444C9"/>
    <w:rsid w:val="00B45A18"/>
    <w:rsid w:val="00B540A8"/>
    <w:rsid w:val="00B73755"/>
    <w:rsid w:val="00B820A5"/>
    <w:rsid w:val="00B8569A"/>
    <w:rsid w:val="00BA2A4B"/>
    <w:rsid w:val="00BE297D"/>
    <w:rsid w:val="00C078E1"/>
    <w:rsid w:val="00C303A1"/>
    <w:rsid w:val="00C40858"/>
    <w:rsid w:val="00C45353"/>
    <w:rsid w:val="00C50405"/>
    <w:rsid w:val="00C566F6"/>
    <w:rsid w:val="00C67973"/>
    <w:rsid w:val="00C825AB"/>
    <w:rsid w:val="00CA795D"/>
    <w:rsid w:val="00CB5010"/>
    <w:rsid w:val="00CB5C37"/>
    <w:rsid w:val="00CF17BF"/>
    <w:rsid w:val="00D0219C"/>
    <w:rsid w:val="00D10852"/>
    <w:rsid w:val="00D12A1C"/>
    <w:rsid w:val="00D14915"/>
    <w:rsid w:val="00D3680E"/>
    <w:rsid w:val="00D4132B"/>
    <w:rsid w:val="00D514F6"/>
    <w:rsid w:val="00D55CE7"/>
    <w:rsid w:val="00D66280"/>
    <w:rsid w:val="00D73445"/>
    <w:rsid w:val="00D75D7B"/>
    <w:rsid w:val="00D77D84"/>
    <w:rsid w:val="00D8006E"/>
    <w:rsid w:val="00D91E95"/>
    <w:rsid w:val="00D97B2A"/>
    <w:rsid w:val="00DA2FC1"/>
    <w:rsid w:val="00DB0781"/>
    <w:rsid w:val="00DC1BB5"/>
    <w:rsid w:val="00DF6F78"/>
    <w:rsid w:val="00E07F46"/>
    <w:rsid w:val="00E25A9D"/>
    <w:rsid w:val="00E4444C"/>
    <w:rsid w:val="00E60FDA"/>
    <w:rsid w:val="00E61F27"/>
    <w:rsid w:val="00E64157"/>
    <w:rsid w:val="00E72BBF"/>
    <w:rsid w:val="00E72DC2"/>
    <w:rsid w:val="00E92DBB"/>
    <w:rsid w:val="00E97F42"/>
    <w:rsid w:val="00EB0F3E"/>
    <w:rsid w:val="00EB3A55"/>
    <w:rsid w:val="00EB3E39"/>
    <w:rsid w:val="00EE4241"/>
    <w:rsid w:val="00EE78BB"/>
    <w:rsid w:val="00EF740F"/>
    <w:rsid w:val="00F04408"/>
    <w:rsid w:val="00F2327F"/>
    <w:rsid w:val="00F60FD2"/>
    <w:rsid w:val="00F64D43"/>
    <w:rsid w:val="00F77DBB"/>
    <w:rsid w:val="00F817DF"/>
    <w:rsid w:val="00F83665"/>
    <w:rsid w:val="00F877F5"/>
    <w:rsid w:val="00FA2E96"/>
    <w:rsid w:val="00FC2F48"/>
    <w:rsid w:val="00FD0934"/>
    <w:rsid w:val="00FE0045"/>
    <w:rsid w:val="00FE172F"/>
    <w:rsid w:val="00FF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07B"/>
    <w:pPr>
      <w:spacing w:after="0" w:line="240" w:lineRule="auto"/>
    </w:pPr>
  </w:style>
  <w:style w:type="paragraph" w:styleId="a4">
    <w:name w:val="Balloon Text"/>
    <w:basedOn w:val="a"/>
    <w:link w:val="a5"/>
    <w:uiPriority w:val="99"/>
    <w:semiHidden/>
    <w:unhideWhenUsed/>
    <w:rsid w:val="002C6B9C"/>
    <w:rPr>
      <w:rFonts w:ascii="Tahoma" w:hAnsi="Tahoma" w:cs="Tahoma"/>
      <w:sz w:val="16"/>
      <w:szCs w:val="16"/>
    </w:rPr>
  </w:style>
  <w:style w:type="character" w:customStyle="1" w:styleId="a5">
    <w:name w:val="Текст выноски Знак"/>
    <w:basedOn w:val="a0"/>
    <w:link w:val="a4"/>
    <w:uiPriority w:val="99"/>
    <w:semiHidden/>
    <w:rsid w:val="002C6B9C"/>
    <w:rPr>
      <w:rFonts w:ascii="Tahoma" w:hAnsi="Tahoma" w:cs="Tahoma"/>
      <w:sz w:val="16"/>
      <w:szCs w:val="16"/>
    </w:rPr>
  </w:style>
  <w:style w:type="paragraph" w:styleId="2">
    <w:name w:val="Body Text Indent 2"/>
    <w:basedOn w:val="a"/>
    <w:link w:val="20"/>
    <w:rsid w:val="008D13A3"/>
    <w:pPr>
      <w:ind w:firstLine="720"/>
      <w:jc w:val="both"/>
    </w:pPr>
    <w:rPr>
      <w:sz w:val="24"/>
    </w:rPr>
  </w:style>
  <w:style w:type="character" w:customStyle="1" w:styleId="20">
    <w:name w:val="Основной текст с отступом 2 Знак"/>
    <w:basedOn w:val="a0"/>
    <w:link w:val="2"/>
    <w:rsid w:val="008D13A3"/>
    <w:rPr>
      <w:rFonts w:ascii="Times New Roman" w:eastAsia="Times New Roman" w:hAnsi="Times New Roman" w:cs="Times New Roman"/>
      <w:sz w:val="24"/>
      <w:szCs w:val="20"/>
      <w:lang w:eastAsia="ru-RU"/>
    </w:rPr>
  </w:style>
  <w:style w:type="paragraph" w:customStyle="1" w:styleId="Style3">
    <w:name w:val="Style3"/>
    <w:basedOn w:val="a"/>
    <w:rsid w:val="008D13A3"/>
    <w:pPr>
      <w:widowControl w:val="0"/>
      <w:autoSpaceDE w:val="0"/>
      <w:autoSpaceDN w:val="0"/>
      <w:adjustRightInd w:val="0"/>
      <w:spacing w:line="317" w:lineRule="exact"/>
      <w:ind w:firstLine="710"/>
      <w:jc w:val="both"/>
    </w:pPr>
    <w:rPr>
      <w:rFonts w:eastAsia="SimSun"/>
      <w:sz w:val="24"/>
      <w:szCs w:val="24"/>
      <w:lang w:eastAsia="zh-CN"/>
    </w:rPr>
  </w:style>
  <w:style w:type="character" w:customStyle="1" w:styleId="FontStyle12">
    <w:name w:val="Font Style12"/>
    <w:basedOn w:val="a0"/>
    <w:rsid w:val="008D13A3"/>
    <w:rPr>
      <w:rFonts w:ascii="Times New Roman" w:hAnsi="Times New Roman" w:cs="Times New Roman"/>
      <w:spacing w:val="-10"/>
      <w:sz w:val="28"/>
      <w:szCs w:val="28"/>
    </w:rPr>
  </w:style>
  <w:style w:type="paragraph" w:styleId="a6">
    <w:name w:val="header"/>
    <w:basedOn w:val="a"/>
    <w:link w:val="a7"/>
    <w:uiPriority w:val="99"/>
    <w:semiHidden/>
    <w:unhideWhenUsed/>
    <w:rsid w:val="00377850"/>
    <w:pPr>
      <w:tabs>
        <w:tab w:val="center" w:pos="4677"/>
        <w:tab w:val="right" w:pos="9355"/>
      </w:tabs>
    </w:pPr>
  </w:style>
  <w:style w:type="character" w:customStyle="1" w:styleId="a7">
    <w:name w:val="Верхний колонтитул Знак"/>
    <w:basedOn w:val="a0"/>
    <w:link w:val="a6"/>
    <w:uiPriority w:val="99"/>
    <w:semiHidden/>
    <w:rsid w:val="0037785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77850"/>
    <w:pPr>
      <w:tabs>
        <w:tab w:val="center" w:pos="4677"/>
        <w:tab w:val="right" w:pos="9355"/>
      </w:tabs>
    </w:pPr>
  </w:style>
  <w:style w:type="character" w:customStyle="1" w:styleId="a9">
    <w:name w:val="Нижний колонтитул Знак"/>
    <w:basedOn w:val="a0"/>
    <w:link w:val="a8"/>
    <w:uiPriority w:val="99"/>
    <w:rsid w:val="003778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E6CA8-28A6-4D17-B5FE-FB3378CE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10</cp:revision>
  <cp:lastPrinted>2017-12-25T04:02:00Z</cp:lastPrinted>
  <dcterms:created xsi:type="dcterms:W3CDTF">2017-12-25T03:41:00Z</dcterms:created>
  <dcterms:modified xsi:type="dcterms:W3CDTF">2017-12-28T06:38:00Z</dcterms:modified>
</cp:coreProperties>
</file>